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E6416" w:rsidTr="009E641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416" w:rsidRDefault="009E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 января 1997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416" w:rsidRDefault="009E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5-ФЗ</w:t>
            </w:r>
          </w:p>
        </w:tc>
      </w:tr>
    </w:tbl>
    <w:p w:rsidR="009E6416" w:rsidRDefault="009E64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СОЦИАЛЬНЫХ ГАРАНТИЙ ГЕРОЯМ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СОЦИАЛИСТИЧЕСКОГО ТРУДА, ГЕРОЯМ ТРУДА РОССИЙСКОЙ ФЕДЕРАЦИИ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ПОЛНЫМ КАВАЛЕРАМ ОРДЕНА ТРУДОВОЙ СЛАВЫ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декабря 1996 года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1996 года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09.05.2006 </w:t>
      </w:r>
      <w:hyperlink r:id="rId4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>,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5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01.03.2008 </w:t>
      </w:r>
      <w:hyperlink r:id="rId6" w:history="1">
        <w:r>
          <w:rPr>
            <w:rFonts w:ascii="Calibri" w:hAnsi="Calibri" w:cs="Calibri"/>
            <w:color w:val="0000FF"/>
          </w:rPr>
          <w:t>N 18-ФЗ</w:t>
        </w:r>
      </w:hyperlink>
      <w:r>
        <w:rPr>
          <w:rFonts w:ascii="Calibri" w:hAnsi="Calibri" w:cs="Calibri"/>
        </w:rPr>
        <w:t>,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14.07.2008 </w:t>
      </w:r>
      <w:hyperlink r:id="rId7" w:history="1">
        <w:r>
          <w:rPr>
            <w:rFonts w:ascii="Calibri" w:hAnsi="Calibri" w:cs="Calibri"/>
            <w:color w:val="0000FF"/>
          </w:rPr>
          <w:t>N 110-ФЗ</w:t>
        </w:r>
      </w:hyperlink>
      <w:r>
        <w:rPr>
          <w:rFonts w:ascii="Calibri" w:hAnsi="Calibri" w:cs="Calibri"/>
        </w:rPr>
        <w:t xml:space="preserve">, от 23.07.2008 </w:t>
      </w:r>
      <w:hyperlink r:id="rId8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22.12.2008 </w:t>
      </w:r>
      <w:hyperlink r:id="rId9" w:history="1">
        <w:r>
          <w:rPr>
            <w:rFonts w:ascii="Calibri" w:hAnsi="Calibri" w:cs="Calibri"/>
            <w:color w:val="0000FF"/>
          </w:rPr>
          <w:t>N 269-ФЗ</w:t>
        </w:r>
      </w:hyperlink>
      <w:r>
        <w:rPr>
          <w:rFonts w:ascii="Calibri" w:hAnsi="Calibri" w:cs="Calibri"/>
        </w:rPr>
        <w:t xml:space="preserve">, от 28.04.2009 </w:t>
      </w:r>
      <w:hyperlink r:id="rId10" w:history="1">
        <w:r>
          <w:rPr>
            <w:rFonts w:ascii="Calibri" w:hAnsi="Calibri" w:cs="Calibri"/>
            <w:color w:val="0000FF"/>
          </w:rPr>
          <w:t>N 72-ФЗ</w:t>
        </w:r>
      </w:hyperlink>
      <w:r>
        <w:rPr>
          <w:rFonts w:ascii="Calibri" w:hAnsi="Calibri" w:cs="Calibri"/>
        </w:rPr>
        <w:t>,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24.07.2009 </w:t>
      </w:r>
      <w:hyperlink r:id="rId11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 xml:space="preserve">, от 08.12.2010 </w:t>
      </w:r>
      <w:hyperlink r:id="rId12" w:history="1">
        <w:r>
          <w:rPr>
            <w:rFonts w:ascii="Calibri" w:hAnsi="Calibri" w:cs="Calibri"/>
            <w:color w:val="0000FF"/>
          </w:rPr>
          <w:t>N 340-ФЗ</w:t>
        </w:r>
      </w:hyperlink>
      <w:r>
        <w:rPr>
          <w:rFonts w:ascii="Calibri" w:hAnsi="Calibri" w:cs="Calibri"/>
        </w:rPr>
        <w:t>,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28.12.2013 </w:t>
      </w:r>
      <w:hyperlink r:id="rId14" w:history="1">
        <w:r>
          <w:rPr>
            <w:rFonts w:ascii="Calibri" w:hAnsi="Calibri" w:cs="Calibri"/>
            <w:color w:val="0000FF"/>
          </w:rPr>
          <w:t>N 397-ФЗ</w:t>
        </w:r>
      </w:hyperlink>
      <w:r>
        <w:rPr>
          <w:rFonts w:ascii="Calibri" w:hAnsi="Calibri" w:cs="Calibri"/>
        </w:rPr>
        <w:t>,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Федеральными законами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15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 xml:space="preserve">, от 22.12.2005 </w:t>
      </w:r>
      <w:hyperlink r:id="rId16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>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Федеральным законом признаются особые заслуги перед государством граждан Российской Федерации, удостоенных звания Героя Социалистического Труда или Героя Труда Российской Федерации, и граждан Российской Федерации, награжденных орденом Трудовой Славы трех степеней, устанавливаются их права и льготы, которые призваны обеспечить экономическое и социальное благополучие указанных граждан.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33"/>
      <w:bookmarkEnd w:id="0"/>
      <w:r>
        <w:rPr>
          <w:rFonts w:ascii="Calibri" w:hAnsi="Calibri" w:cs="Calibri"/>
        </w:rPr>
        <w:t>Статья 1. Лица, на которых распространяется действие настоящего Федерального закона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Федерального закона распространяется на граждан Российской Федерации, удостоенных звания Героя Социалистического Труда (далее - Герои Социалистического Труда) или Героя Труда Российской Федерации (далее - Герои Труда Российской Федерации) либо награжденных орденом Трудовой Славы трех степеней (далее - полные кавалеры ордена Трудовой Славы). Права и льготы указанных граждан, проживающих за пределами территории Российской Федерации, определяются международными договорами Российской Федерации.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Права и льготы Героев Социалистического Труда, Героев Труда Российской Федерации и полных кавалеров ордена Трудовой Славы, не являющихся гражданами Российской Федерации, но постоянно проживающих на ее территории, определяются настоящим Федеральным законом, если иное не предусмотрено международными договорами Российской Федерации.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Статья 1.1. Право на льготы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Герои Социалистического Труда, Герои Труда Российской Федерации и полные кавалеры ордена Трудовой Славы имеют право на льготы, предусмотренные </w:t>
      </w:r>
      <w:hyperlink w:anchor="Par55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- </w:t>
      </w:r>
      <w:hyperlink w:anchor="Par98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настоящего Федерального закона, или на ежемесячную денежную выплату в порядке и размере, установленных </w:t>
      </w:r>
      <w:hyperlink w:anchor="Par107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настоящего Федерального закона, и льготы, предусмотренные </w:t>
      </w:r>
      <w:hyperlink w:anchor="Par4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 xml:space="preserve">2. Герои Социалистического Труда, Герои Труда Российской Федерации и полные кавалеры ордена Трудовой Славы, которым в соответствии со </w:t>
      </w:r>
      <w:hyperlink w:anchor="Par107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настоящего Федерального закона установлена ежемесячная денежная выплата, имеют право на льготы, предусмотренные </w:t>
      </w:r>
      <w:hyperlink w:anchor="Par55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(в части первоочередного обслуживания в лечебно-профилактических учреждениях государственной и муниципальной систем здравоохранения, внеочередных госпитализации и лечения в стационарах, госпиталях, больницах, первоочередного обеспечения лекарствами, приобретаемыми по рецептам врачей лечебно-профилактических учреждений государственной и муниципальной систем здравоохранения, первоочередного получения путевки в санаторий, профилакторий или дом отдыха один раз в год), </w:t>
      </w:r>
      <w:hyperlink w:anchor="Par72" w:history="1">
        <w:r>
          <w:rPr>
            <w:rFonts w:ascii="Calibri" w:hAnsi="Calibri" w:cs="Calibri"/>
            <w:color w:val="0000FF"/>
          </w:rPr>
          <w:t>частями 3,</w:t>
        </w:r>
      </w:hyperlink>
      <w:r>
        <w:rPr>
          <w:rFonts w:ascii="Calibri" w:hAnsi="Calibri" w:cs="Calibri"/>
        </w:rPr>
        <w:t xml:space="preserve"> </w:t>
      </w:r>
      <w:hyperlink w:anchor="Par7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статьи 3, </w:t>
      </w:r>
      <w:hyperlink w:anchor="Par82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8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статьи 4, </w:t>
      </w:r>
      <w:hyperlink w:anchor="Par86" w:history="1">
        <w:r>
          <w:rPr>
            <w:rFonts w:ascii="Calibri" w:hAnsi="Calibri" w:cs="Calibri"/>
            <w:color w:val="0000FF"/>
          </w:rPr>
          <w:t>статьей 5,</w:t>
        </w:r>
      </w:hyperlink>
      <w:r>
        <w:rPr>
          <w:rFonts w:ascii="Calibri" w:hAnsi="Calibri" w:cs="Calibri"/>
        </w:rPr>
        <w:t xml:space="preserve"> частью 2 </w:t>
      </w:r>
      <w:hyperlink w:anchor="Par95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и </w:t>
      </w:r>
      <w:hyperlink w:anchor="Par98" w:history="1">
        <w:r>
          <w:rPr>
            <w:rFonts w:ascii="Calibri" w:hAnsi="Calibri" w:cs="Calibri"/>
            <w:color w:val="0000FF"/>
          </w:rPr>
          <w:t>статьей 6.1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Члены семей (супруга (супруг), родители, дети в возрасте до 18 лет и дети в возрасте до 23 лет, обучающиеся в образовательных организациях по очной форме обучения)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</w:t>
      </w:r>
      <w:hyperlink w:anchor="Par55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- </w:t>
      </w:r>
      <w:hyperlink w:anchor="Par98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настоящего Федерального закона, проживающие совместно с ними, имеют право на льготу, предусмотренную частью 1 </w:t>
      </w:r>
      <w:hyperlink w:anchor="Par68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2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28.12.2013 </w:t>
      </w:r>
      <w:hyperlink r:id="rId24" w:history="1">
        <w:r>
          <w:rPr>
            <w:rFonts w:ascii="Calibri" w:hAnsi="Calibri" w:cs="Calibri"/>
            <w:color w:val="0000FF"/>
          </w:rPr>
          <w:t>N 397-ФЗ</w:t>
        </w:r>
      </w:hyperlink>
      <w:r>
        <w:rPr>
          <w:rFonts w:ascii="Calibri" w:hAnsi="Calibri" w:cs="Calibri"/>
        </w:rPr>
        <w:t>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Нетрудоспособные члены семей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</w:t>
      </w:r>
      <w:hyperlink w:anchor="Par55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- </w:t>
      </w:r>
      <w:hyperlink w:anchor="Par98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настоящего Федерального закона, проживающие совместно с ними, имеют право на льготы и компенсацию, предусмотренные частью 2 </w:t>
      </w:r>
      <w:hyperlink w:anchor="Par70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Общественные благотворительные объединения (организации), создаваемые Героями Социалистического Труда, Героями Труда Российской Федерации и полными кавалерами ордена Трудовой Славы и состоящие только из указанных лиц, для эффективного исполнения своих обязанностей, осуществления своих прав, решения вопросов своей социальной защиты и других не связанных с коммерческой деятельностью уставных целей и задач пользуются правами и льготами, предоставляемыми им налоговым и другим законодательством Российской Федерации, а также имеют право на получение оборудованных телефонной связью помещений за счет средств федерального бюджета для осуществления своей уставной деятельности, освобождаясь при этом от оплаты эксплуатации указанных помещений и коммунальных услуг, компенсацию расходов на оплату пользования телефоном в полном объеме в </w:t>
      </w:r>
      <w:hyperlink r:id="rId26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Правительством Российской Федерации.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Статья 2. Льготы по медицинскому, санаторно-курортному обслуживанию, протезированию и лекарственному обеспечению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Первоочередное бесплатное обслуживание Героев Социалистического Труда, Героев Труда Российской Федерации и полных кавалеров ордена Трудовой Славы в лечебно-профилактических учреждениях государственной и муниципальной систем здравоохранения, </w:t>
      </w:r>
      <w:r>
        <w:rPr>
          <w:rFonts w:ascii="Calibri" w:hAnsi="Calibri" w:cs="Calibri"/>
        </w:rPr>
        <w:lastRenderedPageBreak/>
        <w:t>внеочередные бесплатные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 прикреплены в период работы до выхода на пенсию.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Первоочередное бесплатное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доставка по заключению врача лекарств на дом.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Бесплатные изготовление и ремонт зубных протезов (за исключением зубных протезов, изготовленных из драгоценных металлов) в лечебно-профилактических учреждениях государственной и муниципальной систем здравоохранения.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Первоочередное получение Героями Социалистического Труда, Героями Труда Российской Федерации и полными кавалерами ордена Трудовой Славы бесплатной путевки в санаторий, профилакторий или дом отдыха один раз в год в органах, осуществляющих их пенсионное обеспечение, либо в поликлинике, либо по месту последней работы. Все виды медицинского обслуживания в санаториях, профилакториях и домах отдыха, а также питание предоставляются бесплатно.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Первоочередное обслуживание вдов (вдовцов)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Славы), в лечебно-профилактических учреждениях государственной и муниципальной систем здравоохранения, внеочередные госпитализация и лечение в стационарах, госпиталях, больницах, первоочередное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первоочередное получение путевки в санаторий, профилакторий или дом отдыха один раз в год.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67-ФЗ, 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Статья 3. Льготы по предоставлению, строительству, оплате жилья и по оплате коммунально-бытовых услуг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1. 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членов их семей от оплаты жилья (в том числе от оплаты технического обслуживания и эксплуатации жилья) в домах независимо от вида жилищного фонда.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 xml:space="preserve">2. 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нетрудоспособных членов их семей от оплаты коммунальных услуг (холодное и горячее водоснабжение, водоотведение, электроснабжение, газоснабжение, центральное отопление), платы за пользование вневедомственной охранной сигнализацией жилья независимо от вида жилищного фонда, бесплатное предоставление указанным лицам, проживающим в домах, не имеющих центрального отопления, топлива, приобретаемого в пределах норм, установленных для продажи населению, а также компенсация расходов на оплату пользования домашним телефоном в полном объеме в </w:t>
      </w:r>
      <w:hyperlink r:id="rId33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Правительством Российской Федерации.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09.05.2006 </w:t>
      </w:r>
      <w:hyperlink r:id="rId34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 xml:space="preserve">, от 28.12.2013 </w:t>
      </w:r>
      <w:hyperlink r:id="rId35" w:history="1">
        <w:r>
          <w:rPr>
            <w:rFonts w:ascii="Calibri" w:hAnsi="Calibri" w:cs="Calibri"/>
            <w:color w:val="0000FF"/>
          </w:rPr>
          <w:t>N 397-ФЗ</w:t>
        </w:r>
      </w:hyperlink>
      <w:r>
        <w:rPr>
          <w:rFonts w:ascii="Calibri" w:hAnsi="Calibri" w:cs="Calibri"/>
        </w:rPr>
        <w:t>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3. 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площади до 15 квадратных метров.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Бесплатное предоставление в собственность земельных участков для индивидуального жилищного строительства, дачного строительства, ведения личного подсобного хозяйства, садоводства и огородничества в размерах, установленных в соответствии с Земельным </w:t>
      </w:r>
      <w:hyperlink r:id="rId3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Российской Федерации, но не менее чем 0,08 га в городах и поселках городского типа и 0,25 га в сельской местности.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26.06.2007 N 118-ФЗ)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5. Первоочередное получение местных строительных материалов для строительства индивидуальных жилых домов и для ремонта жилья.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>6. Внеочередная установка квартирного телефона, внеочередное оборудование жилья средствами вневедомственной охранной сигнализации.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>Статья 4. Льготы при пользовании транспортными средствами и по оплате проезда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Бесплатный проезд один раз в год (туда и обратно) железнодорожным транспортом в двухместном купе спальных вагонов скорых и пассажирских поездов, водным транспортом в каютах первого класса (на местах первой категории) экспрессных и пассажирских линий, воздушным или междугородным автомобильным транспортом.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Бесплатное пользование городским пассажирским транспортом (трамвай, автобус, троллейбус, метрополитен, водные переправы), поездами пригородного сообщения, а в сельской местности - автобусами внутриобластных линий.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2"/>
      <w:bookmarkEnd w:id="11"/>
      <w:r>
        <w:rPr>
          <w:rFonts w:ascii="Calibri" w:hAnsi="Calibri" w:cs="Calibri"/>
        </w:rPr>
        <w:t>3. Внеочередное приобретение билетов на все виды железнодорожного, водного, воздушного и автомобильного транспорта.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3"/>
      <w:bookmarkEnd w:id="12"/>
      <w:r>
        <w:rPr>
          <w:rFonts w:ascii="Calibri" w:hAnsi="Calibri" w:cs="Calibri"/>
        </w:rPr>
        <w:t>4. 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86"/>
      <w:bookmarkEnd w:id="13"/>
      <w:r>
        <w:rPr>
          <w:rFonts w:ascii="Calibri" w:hAnsi="Calibri" w:cs="Calibri"/>
        </w:rPr>
        <w:t>Статья 5. Льготы по коммунально-бытовому и торговому обслуживанию, при пользовании средствами связи, посещении культурно-зрелищных и спортивно-оздоровительных организаций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Внеочередное пользование всеми видами услуг организаций связи, коммунально-бытового и торгового обслуживания, при посещении культурно-зрелищных и спортивно-оздоровительных организаций.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90"/>
      <w:bookmarkEnd w:id="14"/>
      <w:r>
        <w:rPr>
          <w:rFonts w:ascii="Calibri" w:hAnsi="Calibri" w:cs="Calibri"/>
        </w:rPr>
        <w:t>Статья 6. Льготы по профессиональному обучению и дополнительному профессиональному образованию, по предоставлению отпусков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Бесплатные профессиональное обучение и дополнительное профессиональное образование в порядке, установленном </w:t>
      </w:r>
      <w:hyperlink r:id="rId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5"/>
      <w:bookmarkEnd w:id="15"/>
      <w:r>
        <w:rPr>
          <w:rFonts w:ascii="Calibri" w:hAnsi="Calibri" w:cs="Calibri"/>
        </w:rPr>
        <w:t>2. Предоставление Героям Социалистического Труда, Героям Труда Российской Федерации и полным кавалерам ордена Трудовой Славы ежегодного оплачиваемого отпуска и дополнительного отпуска без сохранения заработной платы сроком до трех недель в год в удобное для них время.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98"/>
      <w:bookmarkEnd w:id="16"/>
      <w:r>
        <w:rPr>
          <w:rFonts w:ascii="Calibri" w:hAnsi="Calibri" w:cs="Calibri"/>
        </w:rPr>
        <w:t>Статья 6.1. Другие права и льготы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Бесплатное захоронение (в том числе предоставление места для захоронения, подготовка и перевозка тела к месту захоронения, кремирование, погребение)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Сооружение на могиле умершего (погибшего) Героя Социалистического Труда, Героя </w:t>
      </w:r>
      <w:r>
        <w:rPr>
          <w:rFonts w:ascii="Calibri" w:hAnsi="Calibri" w:cs="Calibri"/>
        </w:rPr>
        <w:lastRenderedPageBreak/>
        <w:t xml:space="preserve">Труда Российской Федерации и полного кавалера ордена Трудовой Славы надгробия установленного уполномоченным Правительством Российской Федерации федеральным </w:t>
      </w:r>
      <w:hyperlink r:id="rId45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 </w:t>
      </w:r>
      <w:hyperlink r:id="rId46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 xml:space="preserve"> за счет средств федерального бюджета. Дополнительные расходы, связанные с изменением установленного уполномоченным Правительством Российской Федерации федеральным органом исполнительной власти образца надгробия, оплачиваются семьей умершего (погибшего) или организацией-спонсором.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23.07.2008 </w:t>
      </w:r>
      <w:hyperlink r:id="rId47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28.12.2013 </w:t>
      </w:r>
      <w:hyperlink r:id="rId48" w:history="1">
        <w:r>
          <w:rPr>
            <w:rFonts w:ascii="Calibri" w:hAnsi="Calibri" w:cs="Calibri"/>
            <w:color w:val="0000FF"/>
          </w:rPr>
          <w:t>N 397-ФЗ</w:t>
        </w:r>
      </w:hyperlink>
      <w:r>
        <w:rPr>
          <w:rFonts w:ascii="Calibri" w:hAnsi="Calibri" w:cs="Calibri"/>
        </w:rPr>
        <w:t>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07"/>
      <w:bookmarkEnd w:id="17"/>
      <w:r>
        <w:rPr>
          <w:rFonts w:ascii="Calibri" w:hAnsi="Calibri" w:cs="Calibri"/>
        </w:rPr>
        <w:t>Статья 6.2. Ежемесячная денежная выплата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09.05.2006 N 67-ФЗ)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Героям Социалистического Труда, Героям Труда Российской Федерации и полным кавалерам ордена Трудовой Славы по их заявлению ежемесячная денежная выплата устанавливается в размере 26 847 рублей. Граждане Российской Федерации, неоднократно удостоенные звания Героя Социалистического Труда или Героя Труда Российской Федерации, и полные кавалеры ордена Трудовой Славы, удостоенные звания Героя Социалистического Труда или Героя Труда Российской Федерации, имеют право на одну ежемесячную денежную выплату, предусмотренную настоящей статьей.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Ежемесячная денежная выплата осуществляется в </w:t>
      </w:r>
      <w:hyperlink r:id="rId51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Правительством Российской Федерации.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Размер ежемесячной денежной выплаты подлежит индексации один раз в год с 1 апреля текущего года исходя из установленного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федеральном бюджете на соответствующий финансовый год и на плановый период прогнозного уровня инфляции.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24.07.2009 N 213-ФЗ)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Ежемесячная денежная выплата, предусмотренная настоящей статьей, устанавливается и осуществляется независимо от предоставления Герою Социалистического Труда, Герою Труда Российской Федерации и полному кавалеру ордена Трудовой Славы ежемесячной денежной выплаты в соответствии с другими законами и иными нормативными правовыми актами Российской Федерации.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Герои Социалистического Труда, Герои Труда Российской Федерации и полные кавалеры ордена Трудовой Славы при условии отказа от льгот, предусмотренных </w:t>
      </w:r>
      <w:hyperlink w:anchor="Par55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- </w:t>
      </w:r>
      <w:hyperlink w:anchor="Par9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Федерального закона (за исключением льгот, предусмотренных </w:t>
      </w:r>
      <w:hyperlink w:anchor="Par46" w:history="1">
        <w:r>
          <w:rPr>
            <w:rFonts w:ascii="Calibri" w:hAnsi="Calibri" w:cs="Calibri"/>
            <w:color w:val="0000FF"/>
          </w:rPr>
          <w:t>частью 2 статьи 1.1</w:t>
        </w:r>
      </w:hyperlink>
      <w:r>
        <w:rPr>
          <w:rFonts w:ascii="Calibri" w:hAnsi="Calibri" w:cs="Calibri"/>
        </w:rPr>
        <w:t xml:space="preserve"> настоящего Федерального закона), имеют право на установление ежемесячной денежной выплаты, предусмотренной настоящей статьей, начиная с 1 января года, следующего за годом подачи заявления об установлении ежемесячной денежной выплаты, и по 31 декабря года, в котором Герой Социалистического Труда, Герой Труда Российской Федерации или полный кавалер ордена Трудовой Славы обратится с заявлением об отказе от получения ежемесячной денежной выплаты.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установлении ежемесячной денежной выплаты или заявление об отказе от получения ежемесячной денежной выплаты подается в территориальный орган Пенсионного фонда Российской Федерации до 1 октября текущего года в </w:t>
      </w:r>
      <w:hyperlink r:id="rId5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выработку государственной политики и нормативно-правовое регулирование в сфере социального развития.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08.12.2010 N 340-ФЗ)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24"/>
      <w:bookmarkEnd w:id="18"/>
      <w:r>
        <w:rPr>
          <w:rFonts w:ascii="Calibri" w:hAnsi="Calibri" w:cs="Calibri"/>
        </w:rPr>
        <w:t>Статья 7. Финансирование расходов, связанных с реализацией настоящего Федерального закона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09.05.2006 N 67-ФЗ)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8"/>
      <w:bookmarkEnd w:id="19"/>
      <w:r>
        <w:rPr>
          <w:rFonts w:ascii="Calibri" w:hAnsi="Calibri" w:cs="Calibri"/>
        </w:rPr>
        <w:t xml:space="preserve">1. Расходы, связанные с реализацией </w:t>
      </w:r>
      <w:hyperlink w:anchor="Par55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 - </w:t>
      </w:r>
      <w:hyperlink w:anchor="Par98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 настоящего Федерального закона, финансируются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федерального бюджета, передаваемые для финансирования указанных в </w:t>
      </w:r>
      <w:hyperlink w:anchor="Par12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расходов,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Федерации: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январе - феврале текущего года - в порядке авансирования в размере одной шестой части годовых назначений, установленных бюджетом Пенсионного фонда Российской Федерации;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 1 марта текущего года - после представления органами исполнительной власти субъектов Российской Федерации в Пенсионный фонд Российской Федерации до 20-го числа каждого месяца заявок и отчетов о фактически произведенных расходах по видам льгот с указанием регистрационных данных граждан, указанных в </w:t>
      </w:r>
      <w:hyperlink r:id="rId60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r:id="rId6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части 2 статьи 6.4 Федерального закона от 17 июля 1999 года N 178-ФЗ "О государственной социальной помощи", с учетом оставшихся неиспользованными средств.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Пенсионный фонд Российской Федерации представляет в Министерство финансов Российской Федерации не позднее 25-го числа каждого месяца данные о фактически произведенных расходах, связанных с реализацией настоящего Федерального закона, и потребности в средствах на следующий месяц.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Финансирование расходов на осуществление ежемесячной денежной выплаты в соответствии со </w:t>
      </w:r>
      <w:hyperlink w:anchor="Par107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настоящего Федерального закона производится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35"/>
      <w:bookmarkEnd w:id="20"/>
      <w:r>
        <w:rPr>
          <w:rFonts w:ascii="Calibri" w:hAnsi="Calibri" w:cs="Calibri"/>
        </w:rPr>
        <w:t>Статья 8. Порядок предоставления прав и льгот, предусмотренных другими законами и иными нормативными правовыми актами Российской Федерации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случае, если другими </w:t>
      </w:r>
      <w:hyperlink r:id="rId62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 предусмотрено предоставление прав и льгот, повышающих уровень социальной защищенности граждан, удостоенных звания Героя Социалистического Труда или Героя Труда Российской Федерации, и граждан, награжденных орденом Трудовой Славы трех степеней, по сравнению с настоящим Федеральным законом, применяются положения указанных законов и иных нормативных правовых актов.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граждане, удостоенные звания Героя Социалистического Труда или Героя Труда Российской Федерации, и граждане, награжденные орденом Трудовой Славы трех степеней, имеют право на льготу в соответствии с настоящим Федеральным законом и одновременно на аналогичную льготу, предусмотренную другими законами и иными нормативными правовыми актами Российской Федерации, льгота предоставляется по выбору указанных граждан либо в соответствии с настоящим Федеральным законом, либо в соответствии с другими законами и иными нормативными правовыми актами Российской Федерации.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субъектов Российской Федерации вправе предоставлять Героям Социалистического Труда, Героям Труда Российской Федерации и полным кавалерам ордена Трудовой Славы дополнительные права и льготы за счет средств бюджетов субъектов Российской Федерации.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44"/>
      <w:bookmarkEnd w:id="21"/>
      <w:r>
        <w:rPr>
          <w:rFonts w:ascii="Calibri" w:hAnsi="Calibri" w:cs="Calibri"/>
        </w:rPr>
        <w:t>Статья 9. Вступление в силу настоящего Федерального закона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 1 января 1997 года.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148"/>
      <w:bookmarkEnd w:id="22"/>
      <w:r>
        <w:rPr>
          <w:rFonts w:ascii="Calibri" w:hAnsi="Calibri" w:cs="Calibri"/>
        </w:rPr>
        <w:t xml:space="preserve">Статья 10. Приведение нормативных правовых актов в соответствие с настоящим </w:t>
      </w:r>
      <w:r>
        <w:rPr>
          <w:rFonts w:ascii="Calibri" w:hAnsi="Calibri" w:cs="Calibri"/>
        </w:rPr>
        <w:lastRenderedPageBreak/>
        <w:t>Федеральным законом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Нормативные правовые акты Президента Российской Федерации и нормативные правовые акты Правительства Российской Федерации приводятся в соответствие с настоящим Федеральным законом в течение трех месяцев со дня его вступления в силу.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Федерального закона на территории Российской Федерации не применяется Указ Президиума Верховного Совета СССР от 6 сентября 1967 года "Об установлении дополнительных льгот Героям Советского Союза, Героям Социалистического Труда и лицам, награжденным орденами Славы трех степеней" (Ведомости Верховного Совета СССР, 1967, N 36, ст. 495; 1975, N 19, ст. 295; 1980, N 30, ст. 613; 1984, N 45, ст. 790), за исключением абзаца третьего пункта 2.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 дня вступления в силу настоящего Федерального закона на территории Российской Федерации не применяется пункт 4 Статута ордена Трудовой Славы, утвержденного Указом Президиума Верховного Совета СССР от 18 января 1974 года "Об учреждении ордена Трудовой Славы" (Ведомости Верховного Совета СССР, 1974, N 4, ст. 75).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января 1997 года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5-ФЗ</w:t>
      </w: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416" w:rsidRDefault="009E64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24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416"/>
    <w:rsid w:val="000824C6"/>
    <w:rsid w:val="005F667C"/>
    <w:rsid w:val="009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088B2093CF943EBDF2F17C95C55BAE2B499EC59D2CE59DE7D702DF709223AD2628EE4ADD70424F3BG5C" TargetMode="External"/><Relationship Id="rId18" Type="http://schemas.openxmlformats.org/officeDocument/2006/relationships/hyperlink" Target="consultantplus://offline/ref=F8088B2093CF943EBDF2F17C95C55BAE2B4A9DC29C20E59DE7D702DF709223AD2628EE4ADD70454D3BG1C" TargetMode="External"/><Relationship Id="rId26" Type="http://schemas.openxmlformats.org/officeDocument/2006/relationships/hyperlink" Target="consultantplus://offline/ref=F8088B2093CF943EBDF2F17C95C55BAE2B4998C59E20E59DE7D702DF709223AD2628EE4ADD70454C3BGEC" TargetMode="External"/><Relationship Id="rId39" Type="http://schemas.openxmlformats.org/officeDocument/2006/relationships/hyperlink" Target="consultantplus://offline/ref=F8088B2093CF943EBDF2F17C95C55BAE2B499EC59D2CE59DE7D702DF709223AD2628EE4ADD70424F3BG2C" TargetMode="External"/><Relationship Id="rId21" Type="http://schemas.openxmlformats.org/officeDocument/2006/relationships/hyperlink" Target="consultantplus://offline/ref=F8088B2093CF943EBDF2F17C95C55BAE2B4A9DC29C20E59DE7D702DF709223AD2628EE4ADD70454D3BGEC" TargetMode="External"/><Relationship Id="rId34" Type="http://schemas.openxmlformats.org/officeDocument/2006/relationships/hyperlink" Target="consultantplus://offline/ref=F8088B2093CF943EBDF2F17C95C55BAE2C4F9BCF9422B897EF8E0EDD779D7CBA2161E24BDD704434G5C" TargetMode="External"/><Relationship Id="rId42" Type="http://schemas.openxmlformats.org/officeDocument/2006/relationships/hyperlink" Target="consultantplus://offline/ref=F8088B2093CF943EBDF2F17C95C55BAE2B4A9DC29C20E59DE7D702DF709223AD2628EE4ADD70454F3BG6C" TargetMode="External"/><Relationship Id="rId47" Type="http://schemas.openxmlformats.org/officeDocument/2006/relationships/hyperlink" Target="consultantplus://offline/ref=F8088B2093CF943EBDF2F17C95C55BAE2B499EC59420E59DE7D702DF709223AD2628EE4ADD7047493BG3C" TargetMode="External"/><Relationship Id="rId50" Type="http://schemas.openxmlformats.org/officeDocument/2006/relationships/hyperlink" Target="consultantplus://offline/ref=F8088B2093CF943EBDF2F17C95C55BAE2B4A9DC29C20E59DE7D702DF709223AD2628EE4ADD70454F3BG1C" TargetMode="External"/><Relationship Id="rId55" Type="http://schemas.openxmlformats.org/officeDocument/2006/relationships/hyperlink" Target="consultantplus://offline/ref=F8088B2093CF943EBDF2F17C95C55BAE2B4A9DC29C20E59DE7D702DF709223AD2628EE4ADD70454F3BGEC" TargetMode="External"/><Relationship Id="rId63" Type="http://schemas.openxmlformats.org/officeDocument/2006/relationships/hyperlink" Target="consultantplus://offline/ref=F8088B2093CF943EBDF2F17C95C55BAE2B4A9DC29C20E59DE7D702DF709223AD2628EE4ADD7045483BG6C" TargetMode="External"/><Relationship Id="rId7" Type="http://schemas.openxmlformats.org/officeDocument/2006/relationships/hyperlink" Target="consultantplus://offline/ref=F8088B2093CF943EBDF2F17C95C55BAE2B4C99CE9D21E59DE7D702DF709223AD2628EE4ADD70454F3BG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088B2093CF943EBDF2F17C95C55BAE2C4B9FC19522B897EF8E0EDD779D7CBA2161E24BDD704334G8C" TargetMode="External"/><Relationship Id="rId29" Type="http://schemas.openxmlformats.org/officeDocument/2006/relationships/hyperlink" Target="consultantplus://offline/ref=F8088B2093CF943EBDF2F17C95C55BAE2B4A9DC29C20E59DE7D702DF709223AD2628EE4ADD70454E3BG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88B2093CF943EBDF2F17C95C55BAE2D4A9AC09422B897EF8E0EDD779D7CBA2161E24BDD704134G5C" TargetMode="External"/><Relationship Id="rId11" Type="http://schemas.openxmlformats.org/officeDocument/2006/relationships/hyperlink" Target="consultantplus://offline/ref=F8088B2093CF943EBDF2F17C95C55BAE2B499ECF9B2BE59DE7D702DF709223AD2628EE4ADD7044483BG0C" TargetMode="External"/><Relationship Id="rId24" Type="http://schemas.openxmlformats.org/officeDocument/2006/relationships/hyperlink" Target="consultantplus://offline/ref=F8088B2093CF943EBDF2F17C95C55BAE2B4A9DC29C20E59DE7D702DF709223AD2628EE4ADD70454E3BG6C" TargetMode="External"/><Relationship Id="rId32" Type="http://schemas.openxmlformats.org/officeDocument/2006/relationships/hyperlink" Target="consultantplus://offline/ref=F8088B2093CF943EBDF2F17C95C55BAE2B4A9DC29C20E59DE7D702DF709223AD2628EE4ADD70454E3BGEC" TargetMode="External"/><Relationship Id="rId37" Type="http://schemas.openxmlformats.org/officeDocument/2006/relationships/hyperlink" Target="consultantplus://offline/ref=F8088B2093CF943EBDF2F17C95C55BAE2B4B9BC29B2DE59DE7D702DF709223AD2628EE4ADD7044453BG7C" TargetMode="External"/><Relationship Id="rId40" Type="http://schemas.openxmlformats.org/officeDocument/2006/relationships/hyperlink" Target="consultantplus://offline/ref=F8088B2093CF943EBDF2F17C95C55BAE2B4898C39E2BE59DE7D702DF709223AD2628EE4ADD704C443BG1C" TargetMode="External"/><Relationship Id="rId45" Type="http://schemas.openxmlformats.org/officeDocument/2006/relationships/hyperlink" Target="consultantplus://offline/ref=F8088B2093CF943EBDF2F17C95C55BAE2B4898C09E2AE59DE7D702DF709223AD2628EE4ADD70444E3BGFC" TargetMode="External"/><Relationship Id="rId53" Type="http://schemas.openxmlformats.org/officeDocument/2006/relationships/hyperlink" Target="consultantplus://offline/ref=F8088B2093CF943EBDF2F17C95C55BAE2B499ECF9B2BE59DE7D702DF709223AD2628EE4ADD7044483BG0C" TargetMode="External"/><Relationship Id="rId58" Type="http://schemas.openxmlformats.org/officeDocument/2006/relationships/hyperlink" Target="consultantplus://offline/ref=F8088B2093CF943EBDF2F17C95C55BAE2B4F9CC19520E59DE7D702DF709223AD2628EE4ADD70454D3BG4C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F8088B2093CF943EBDF2F17C95C55BAE2B4B9BC29B2DE59DE7D702DF709223AD2628EE4ADD7044453BG7C" TargetMode="External"/><Relationship Id="rId15" Type="http://schemas.openxmlformats.org/officeDocument/2006/relationships/hyperlink" Target="consultantplus://offline/ref=F8088B2093CF943EBDF2F17C95C55BAE2F4899CE9F22B897EF8E0EDD779D7CBA2161E24BDD704C34GDC" TargetMode="External"/><Relationship Id="rId23" Type="http://schemas.openxmlformats.org/officeDocument/2006/relationships/hyperlink" Target="consultantplus://offline/ref=F8088B2093CF943EBDF2F17C95C55BAE2B499EC59D2CE59DE7D702DF709223AD2628EE4ADD70424F3BG4C" TargetMode="External"/><Relationship Id="rId28" Type="http://schemas.openxmlformats.org/officeDocument/2006/relationships/hyperlink" Target="consultantplus://offline/ref=F8088B2093CF943EBDF2F17C95C55BAE2B4A9DC29C20E59DE7D702DF709223AD2628EE4ADD70454E3BG2C" TargetMode="External"/><Relationship Id="rId36" Type="http://schemas.openxmlformats.org/officeDocument/2006/relationships/hyperlink" Target="consultantplus://offline/ref=F8088B2093CF943EBDF2F17C95C55BAE2B4898C39E21E59DE7D702DF7039G2C" TargetMode="External"/><Relationship Id="rId49" Type="http://schemas.openxmlformats.org/officeDocument/2006/relationships/hyperlink" Target="consultantplus://offline/ref=F8088B2093CF943EBDF2F17C95C55BAE2C4F9BCF9422B897EF8E0EDD779D7CBA2161E24BDD704734GBC" TargetMode="External"/><Relationship Id="rId57" Type="http://schemas.openxmlformats.org/officeDocument/2006/relationships/hyperlink" Target="consultantplus://offline/ref=F8088B2093CF943EBDF2F17C95C55BAE2C4B93C69A22B897EF8E0EDD779D7CBA2161E24BDD704534G5C" TargetMode="External"/><Relationship Id="rId61" Type="http://schemas.openxmlformats.org/officeDocument/2006/relationships/hyperlink" Target="consultantplus://offline/ref=F8088B2093CF943EBDF2F17C95C55BAE2B499ECE9B2AE59DE7D702DF709223AD2628EE4ADD70454B3BG3C" TargetMode="External"/><Relationship Id="rId10" Type="http://schemas.openxmlformats.org/officeDocument/2006/relationships/hyperlink" Target="consultantplus://offline/ref=F8088B2093CF943EBDF2F17C95C55BAE224899C69E22B897EF8E0EDD779D7CBA2161E24BDD714734G5C" TargetMode="External"/><Relationship Id="rId19" Type="http://schemas.openxmlformats.org/officeDocument/2006/relationships/hyperlink" Target="consultantplus://offline/ref=F8088B2093CF943EBDF2F17C95C55BAE2B4A9DC29C20E59DE7D702DF709223AD2628EE4ADD70454D3BG0C" TargetMode="External"/><Relationship Id="rId31" Type="http://schemas.openxmlformats.org/officeDocument/2006/relationships/hyperlink" Target="consultantplus://offline/ref=F8088B2093CF943EBDF2F17C95C55BAE2B4A9DC29C20E59DE7D702DF709223AD2628EE4ADD70454E3BG0C" TargetMode="External"/><Relationship Id="rId44" Type="http://schemas.openxmlformats.org/officeDocument/2006/relationships/hyperlink" Target="consultantplus://offline/ref=F8088B2093CF943EBDF2F17C95C55BAE2B4A9DC29C20E59DE7D702DF709223AD2628EE4ADD70454F3BG4C" TargetMode="External"/><Relationship Id="rId52" Type="http://schemas.openxmlformats.org/officeDocument/2006/relationships/hyperlink" Target="consultantplus://offline/ref=F8088B2093CF943EBDF2F17C95C55BAE234C98C09822B897EF8E0EDD779D7CBA2161E24BDD704534GEC" TargetMode="External"/><Relationship Id="rId60" Type="http://schemas.openxmlformats.org/officeDocument/2006/relationships/hyperlink" Target="consultantplus://offline/ref=F8088B2093CF943EBDF2F17C95C55BAE2B499ECE9B2AE59DE7D702DF709223AD2628EE4ADD70454A3BGEC" TargetMode="External"/><Relationship Id="rId65" Type="http://schemas.openxmlformats.org/officeDocument/2006/relationships/hyperlink" Target="consultantplus://offline/ref=F8088B2093CF943EBDF2F17C95C55BAE2B4A9DC29C20E59DE7D702DF709223AD2628EE4ADD7045483BG4C" TargetMode="External"/><Relationship Id="rId4" Type="http://schemas.openxmlformats.org/officeDocument/2006/relationships/hyperlink" Target="consultantplus://offline/ref=F8088B2093CF943EBDF2F17C95C55BAE2C4F9BCF9422B897EF8E0EDD779D7CBA2161E24BDD704534G5C" TargetMode="External"/><Relationship Id="rId9" Type="http://schemas.openxmlformats.org/officeDocument/2006/relationships/hyperlink" Target="consultantplus://offline/ref=F8088B2093CF943EBDF2F17C95C55BAE224899C29422B897EF8E0EDD779D7CBA2161E24BDD724734GFC" TargetMode="External"/><Relationship Id="rId14" Type="http://schemas.openxmlformats.org/officeDocument/2006/relationships/hyperlink" Target="consultantplus://offline/ref=F8088B2093CF943EBDF2F17C95C55BAE2B4A9DC29C20E59DE7D702DF709223AD2628EE4ADD70454D3BG6C" TargetMode="External"/><Relationship Id="rId22" Type="http://schemas.openxmlformats.org/officeDocument/2006/relationships/hyperlink" Target="consultantplus://offline/ref=F8088B2093CF943EBDF2F17C95C55BAE2B4A9DC29C20E59DE7D702DF709223AD2628EE4ADD70454E3BG7C" TargetMode="External"/><Relationship Id="rId27" Type="http://schemas.openxmlformats.org/officeDocument/2006/relationships/hyperlink" Target="consultantplus://offline/ref=F8088B2093CF943EBDF2F17C95C55BAE2B4A9DC29C20E59DE7D702DF709223AD2628EE4ADD70454E3BG4C" TargetMode="External"/><Relationship Id="rId30" Type="http://schemas.openxmlformats.org/officeDocument/2006/relationships/hyperlink" Target="consultantplus://offline/ref=F8088B2093CF943EBDF2F17C95C55BAE2C4F9BCF9422B897EF8E0EDD779D7CBA2161E24BDD704434GBC" TargetMode="External"/><Relationship Id="rId35" Type="http://schemas.openxmlformats.org/officeDocument/2006/relationships/hyperlink" Target="consultantplus://offline/ref=F8088B2093CF943EBDF2F17C95C55BAE2B4A9DC29C20E59DE7D702DF709223AD2628EE4ADD70454F3BG7C" TargetMode="External"/><Relationship Id="rId43" Type="http://schemas.openxmlformats.org/officeDocument/2006/relationships/hyperlink" Target="consultantplus://offline/ref=F8088B2093CF943EBDF2F17C95C55BAE2C4F9BCF9422B897EF8E0EDD779D7CBA2161E24BDD704734GFC" TargetMode="External"/><Relationship Id="rId48" Type="http://schemas.openxmlformats.org/officeDocument/2006/relationships/hyperlink" Target="consultantplus://offline/ref=F8088B2093CF943EBDF2F17C95C55BAE2B4A9DC29C20E59DE7D702DF709223AD2628EE4ADD70454F3BG3C" TargetMode="External"/><Relationship Id="rId56" Type="http://schemas.openxmlformats.org/officeDocument/2006/relationships/hyperlink" Target="consultantplus://offline/ref=F8088B2093CF943EBDF2F17C95C55BAE2C4B93C69A22B897EF8E0EDD779D7CBA2161E24BDD704134G5C" TargetMode="External"/><Relationship Id="rId64" Type="http://schemas.openxmlformats.org/officeDocument/2006/relationships/hyperlink" Target="consultantplus://offline/ref=F8088B2093CF943EBDF2F17C95C55BAE2B4A9DC29C20E59DE7D702DF709223AD2628EE4ADD7045483BG5C" TargetMode="External"/><Relationship Id="rId8" Type="http://schemas.openxmlformats.org/officeDocument/2006/relationships/hyperlink" Target="consultantplus://offline/ref=F8088B2093CF943EBDF2F17C95C55BAE2B499EC59420E59DE7D702DF709223AD2628EE4ADD7047493BG3C" TargetMode="External"/><Relationship Id="rId51" Type="http://schemas.openxmlformats.org/officeDocument/2006/relationships/hyperlink" Target="consultantplus://offline/ref=F8088B2093CF943EBDF2F17C95C55BAE2B4998C59929E59DE7D702DF709223AD2628EE4ADD70454D3BG7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088B2093CF943EBDF2F17C95C55BAE2B4F9CC19520E59DE7D702DF709223AD2628EE4ADD70454D3BG4C" TargetMode="External"/><Relationship Id="rId17" Type="http://schemas.openxmlformats.org/officeDocument/2006/relationships/hyperlink" Target="consultantplus://offline/ref=F8088B2093CF943EBDF2F17C95C55BAE2B4A9DC29C20E59DE7D702DF709223AD2628EE4ADD70454D3BG3C" TargetMode="External"/><Relationship Id="rId25" Type="http://schemas.openxmlformats.org/officeDocument/2006/relationships/hyperlink" Target="consultantplus://offline/ref=F8088B2093CF943EBDF2F17C95C55BAE2B4A9DC29C20E59DE7D702DF709223AD2628EE4ADD70454E3BG5C" TargetMode="External"/><Relationship Id="rId33" Type="http://schemas.openxmlformats.org/officeDocument/2006/relationships/hyperlink" Target="consultantplus://offline/ref=F8088B2093CF943EBDF2F17C95C55BAE2B4998C59E20E59DE7D702DF709223AD2628EE4ADD70454C3BGEC" TargetMode="External"/><Relationship Id="rId38" Type="http://schemas.openxmlformats.org/officeDocument/2006/relationships/hyperlink" Target="consultantplus://offline/ref=F8088B2093CF943EBDF2F17C95C55BAE2C4F9BCF9422B897EF8E0EDD779D7CBA2161E24BDD704734GDC" TargetMode="External"/><Relationship Id="rId46" Type="http://schemas.openxmlformats.org/officeDocument/2006/relationships/hyperlink" Target="consultantplus://offline/ref=F8088B2093CF943EBDF2F17C95C55BAE2B4998C59E2AE59DE7D702DF709223AD2628EE4ADD70454C3BG2C" TargetMode="External"/><Relationship Id="rId59" Type="http://schemas.openxmlformats.org/officeDocument/2006/relationships/hyperlink" Target="consultantplus://offline/ref=F8088B2093CF943EBDF2F17C95C55BAE2C4F9BCF9422B897EF8E0EDD779D7CBA2161E24BDD704634G9C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8088B2093CF943EBDF2F17C95C55BAE2C4F9BCF9422B897EF8E0EDD779D7CBA2161E24BDD704434GCC" TargetMode="External"/><Relationship Id="rId41" Type="http://schemas.openxmlformats.org/officeDocument/2006/relationships/hyperlink" Target="consultantplus://offline/ref=F8088B2093CF943EBDF2F17C95C55BAE2B499EC59D2CE59DE7D702DF709223AD2628EE4ADD70424F3BG1C" TargetMode="External"/><Relationship Id="rId54" Type="http://schemas.openxmlformats.org/officeDocument/2006/relationships/hyperlink" Target="consultantplus://offline/ref=F8088B2093CF943EBDF2F17C95C55BAE2B4A9DC29C20E59DE7D702DF709223AD2628EE4ADD70454F3BGFC" TargetMode="External"/><Relationship Id="rId62" Type="http://schemas.openxmlformats.org/officeDocument/2006/relationships/hyperlink" Target="consultantplus://offline/ref=F8088B2093CF943EBDF2F17C95C55BAE2B4A9DCF9A2FE59DE7D702DF709223AD2628EE4ADD70454E3BG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4421</Words>
  <Characters>25204</Characters>
  <Application>Microsoft Office Word</Application>
  <DocSecurity>0</DocSecurity>
  <Lines>210</Lines>
  <Paragraphs>59</Paragraphs>
  <ScaleCrop>false</ScaleCrop>
  <Company>DG Win&amp;Soft</Company>
  <LinksUpToDate>false</LinksUpToDate>
  <CharactersWithSpaces>29566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2015-01-19T02:06:00Z</dcterms:created>
  <dcterms:modified xsi:type="dcterms:W3CDTF">2015-01-19T02:07:00Z</dcterms:modified>
</cp:coreProperties>
</file>